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汉鼎简黑变" w:eastAsia="汉鼎简黑变"/>
          <w:b/>
          <w:bCs/>
          <w:color w:val="FF0000"/>
          <w:spacing w:val="-60"/>
          <w:w w:val="50"/>
          <w:kern w:val="10"/>
          <w:sz w:val="80"/>
          <w:szCs w:val="80"/>
        </w:rPr>
      </w:pPr>
      <w:bookmarkStart w:id="0" w:name="_GoBack"/>
      <w:bookmarkEnd w:id="0"/>
    </w:p>
    <w:tbl>
      <w:tblPr>
        <w:tblStyle w:val="5"/>
        <w:tblW w:w="9367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9"/>
        <w:gridCol w:w="1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center" w:pos="3798"/>
              </w:tabs>
              <w:spacing w:line="1360" w:lineRule="exact"/>
              <w:ind w:left="105" w:leftChars="50" w:right="105" w:rightChars="50"/>
              <w:jc w:val="distribute"/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60"/>
                <w:w w:val="48"/>
                <w:kern w:val="10"/>
                <w:sz w:val="124"/>
                <w:szCs w:val="1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60"/>
                <w:w w:val="48"/>
                <w:kern w:val="10"/>
                <w:sz w:val="124"/>
                <w:szCs w:val="124"/>
              </w:rPr>
              <w:t>中共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60"/>
                <w:w w:val="48"/>
                <w:kern w:val="10"/>
                <w:sz w:val="124"/>
                <w:szCs w:val="124"/>
                <w:lang w:eastAsia="zh-CN"/>
              </w:rPr>
              <w:t>天全县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60"/>
                <w:w w:val="48"/>
                <w:kern w:val="10"/>
                <w:sz w:val="124"/>
                <w:szCs w:val="124"/>
              </w:rPr>
              <w:t>委宣传部</w:t>
            </w:r>
          </w:p>
        </w:tc>
        <w:tc>
          <w:tcPr>
            <w:tcW w:w="17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center" w:pos="3798"/>
              </w:tabs>
              <w:spacing w:line="1300" w:lineRule="exact"/>
              <w:jc w:val="center"/>
              <w:rPr>
                <w:rFonts w:hint="eastAsia" w:ascii="方正小标宋_GBK" w:eastAsia="方正小标宋_GBK"/>
                <w:bCs/>
                <w:color w:val="FF0000"/>
                <w:w w:val="75"/>
                <w:sz w:val="110"/>
                <w:szCs w:val="11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60"/>
                <w:w w:val="75"/>
                <w:kern w:val="10"/>
                <w:sz w:val="110"/>
                <w:szCs w:val="11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20"/>
                <w:w w:val="48"/>
                <w:kern w:val="10"/>
                <w:sz w:val="124"/>
                <w:szCs w:val="1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34"/>
                <w:w w:val="45"/>
                <w:kern w:val="10"/>
                <w:sz w:val="124"/>
                <w:szCs w:val="124"/>
                <w:lang w:val="en-US" w:eastAsia="zh-CN"/>
              </w:rPr>
              <w:t>中共天全县委直属机关工作委员会</w:t>
            </w:r>
          </w:p>
        </w:tc>
        <w:tc>
          <w:tcPr>
            <w:tcW w:w="1718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center" w:pos="3798"/>
              </w:tabs>
              <w:spacing w:line="1300" w:lineRule="exact"/>
              <w:jc w:val="center"/>
              <w:rPr>
                <w:rFonts w:hint="eastAsia" w:ascii="方正小标宋_GBK" w:eastAsia="方正小标宋_GBK"/>
                <w:bCs/>
                <w:color w:val="FF0000"/>
                <w:spacing w:val="-60"/>
                <w:w w:val="75"/>
                <w:kern w:val="10"/>
                <w:sz w:val="110"/>
                <w:szCs w:val="1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00" w:lineRule="exact"/>
              <w:ind w:right="0" w:right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20"/>
                <w:w w:val="48"/>
                <w:kern w:val="10"/>
                <w:sz w:val="124"/>
                <w:szCs w:val="1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spacing w:val="-45"/>
                <w:w w:val="35"/>
                <w:kern w:val="10"/>
                <w:sz w:val="124"/>
                <w:szCs w:val="124"/>
                <w:lang w:val="en-US" w:eastAsia="zh-CN"/>
              </w:rPr>
              <w:t>天全县“转树作抓”巩固提升行动领导小组办公室</w:t>
            </w:r>
          </w:p>
        </w:tc>
        <w:tc>
          <w:tcPr>
            <w:tcW w:w="1718" w:type="dxa"/>
            <w:vMerge w:val="continue"/>
            <w:tcBorders>
              <w:left w:val="nil"/>
              <w:right w:val="nil"/>
            </w:tcBorders>
            <w:vAlign w:val="center"/>
          </w:tcPr>
          <w:p/>
        </w:tc>
      </w:tr>
    </w:tbl>
    <w:p>
      <w:pPr>
        <w:tabs>
          <w:tab w:val="center" w:pos="3798"/>
        </w:tabs>
        <w:jc w:val="center"/>
        <w:rPr>
          <w:rFonts w:hint="eastAsia" w:ascii="仿宋_GB2312" w:eastAsia="仿宋_GB2312"/>
          <w:b/>
          <w:sz w:val="18"/>
          <w:szCs w:val="1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FF0000"/>
          <w:w w:val="60"/>
          <w:sz w:val="120"/>
          <w:szCs w:val="120"/>
        </w:rPr>
      </w:pP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4"/>
          <w:szCs w:val="34"/>
          <w:lang w:val="zh-CN"/>
        </w:rPr>
        <w:t>天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4"/>
          <w:szCs w:val="34"/>
          <w:lang w:val="zh-CN"/>
        </w:rPr>
        <w:t>宣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4"/>
          <w:szCs w:val="34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4"/>
          <w:szCs w:val="34"/>
          <w:lang w:val="zh-CN"/>
        </w:rPr>
        <w:t>〔202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4"/>
          <w:szCs w:val="34"/>
          <w:lang w:val="zh-CN"/>
        </w:rPr>
        <w:t>〕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4"/>
          <w:szCs w:val="34"/>
          <w:lang w:val="zh-CN"/>
        </w:rPr>
        <w:t>号</w:t>
      </w:r>
    </w:p>
    <w:p>
      <w:pPr>
        <w:spacing w:line="560" w:lineRule="exact"/>
        <w:ind w:firstLine="42" w:firstLineChars="20"/>
        <w:jc w:val="center"/>
        <w:rPr>
          <w:rFonts w:hint="default" w:ascii="Times New Roman" w:hAnsi="Times New Roman" w:eastAsia="方正小标宋简体" w:cs="Times New Roman"/>
          <w:color w:val="FF0000"/>
          <w:w w:val="50"/>
          <w:sz w:val="140"/>
          <w:szCs w:val="140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179705</wp:posOffset>
                </wp:positionV>
                <wp:extent cx="2518410" cy="635"/>
                <wp:effectExtent l="0" t="19050" r="15240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41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25pt;margin-top:14.15pt;height:0.05pt;width:198.3pt;z-index:251660288;mso-width-relative:page;mso-height-relative:page;" filled="f" stroked="t" coordsize="21600,21600" o:gfxdata="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KUF+utsAAAAJAQAADwAAAAAAAAABACAAAAA4AAAAZHJzL2Rvd25yZXYueG1s&#10;UEsBAhQAFAAAAAgAh07iQOxtFhzfAQAAnAMAAA4AAAAAAAAAAQAgAAAAQAEAAGRycy9lMm9Eb2Mu&#10;eG1sUEsFBgAAAAAGAAYAWQEAAJE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179705</wp:posOffset>
                </wp:positionV>
                <wp:extent cx="2538730" cy="0"/>
                <wp:effectExtent l="0" t="19050" r="1397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73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14.15pt;height:0pt;width:199.9pt;z-index:251659264;mso-width-relative:page;mso-height-relative:page;" filled="f" stroked="t" coordsize="21600,21600" o:gfxdata="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KUt319oAAAAIAQAADwAAAAAAAAABACAAAAA4AAAAZHJzL2Rvd25yZXYueG1s&#10;UEsBAhQAFAAAAAgAh07iQLPPBRPgAQAAmgMAAA4AAAAAAAAAAQAgAAAAPwEAAGRycy9lMm9Eb2Mu&#10;eG1sUEsFBgAAAAAGAAYAWQEAAJE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中共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天全县</w:t>
      </w: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中共天全县委直属机关工作委员会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napToGrid w:val="0"/>
          <w:color w:val="auto"/>
          <w:w w:val="90"/>
          <w:kern w:val="0"/>
          <w:sz w:val="44"/>
          <w:szCs w:val="44"/>
          <w:lang w:val="en-US" w:eastAsia="zh-CN"/>
        </w:rPr>
        <w:t>天全县“转树作抓”巩固提升行动领导小组办公室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表扬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eastAsia="zh-CN"/>
        </w:rPr>
        <w:t>天全县</w:t>
      </w: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比作风、赛实绩、争先进、创一流</w:t>
      </w: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主题</w:t>
      </w: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eastAsia="zh-CN"/>
        </w:rPr>
        <w:t>演讲比赛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eastAsia="zh-CN"/>
        </w:rPr>
        <w:t>获奖集体和个人</w:t>
      </w: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通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kern w:val="0"/>
          <w:sz w:val="44"/>
          <w:szCs w:val="44"/>
          <w:lang w:val="en-US" w:eastAsia="zh-CN"/>
        </w:rPr>
        <w:t>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乡（镇）、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县级各部门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（单位）：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2023年是全面贯彻落实党的二十大精神、以中国式现代化引领天全现代化建设的开局之年，是冲刺全县经济总量“三年跨百亿”目标的决胜之年，也是县委确定的“工作提升年”。为进一步引导全县广大党员干部以最大激情、最好状态谋发展、抓落实、闯新路、开新局，形成比学赶超、创先争优的浓厚氛围，天全县委宣传部、天全县委直属机关工作委员会、天全县“转树作抓”巩固提升行动领导小组办公室联合开展了天全县“比作风、赛实绩、争先进、创一流”主题演讲比赛，全县各级各部门踊跃参加，经过初赛、决赛层层选拔，涌现出了一大批优秀选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为表彰先进，进一步激发广大党员和干部职工“比作风、赛实绩、争先进、创一流”的精神状态和过硬作风，中共天全县委宣传部、中共天全县委直属机关工作委员会、天全县“转树作抓”巩固提升行动领导小组办公室决定，对天全县“比作风、赛实绩、争先进、创一流”主题演讲优秀组织单位和获奖选手进行通报表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希望收到表扬的单位和个人珍惜荣誉，再接再厉，以更加昂扬的精神风貌和奋发进取的精神状态，继续发挥示范引领作用。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"/>
        </w:rPr>
        <w:t>天全县“比作风、赛实绩、争先进、创一流”主题演讲比赛获奖名单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4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中共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  <w:t>天全县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委宣传部 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中共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  <w:t>天全县委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直属机关工作委员会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天全县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“转树作抓”巩固提升行动领导小组办公室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280" w:firstLineChars="400"/>
        <w:textAlignment w:val="auto"/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280" w:firstLineChars="400"/>
        <w:textAlignment w:val="auto"/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1280" w:firstLineChars="400"/>
        <w:textAlignment w:val="auto"/>
        <w:rPr>
          <w:rFonts w:hint="eastAsia" w:hAnsi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cs="Times New Roman"/>
          <w:bCs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bCs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4480" w:firstLineChars="14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480" w:firstLineChars="14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480" w:firstLineChars="14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480" w:firstLineChars="14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480" w:firstLineChars="14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4480" w:firstLineChars="14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2"/>
        <w:spacing w:line="576" w:lineRule="exact"/>
        <w:rPr>
          <w:rFonts w:hint="default" w:ascii="Times New Roman" w:hAnsi="Times New Roman" w:eastAsia="黑体" w:cs="Times New Roman"/>
          <w:bCs/>
          <w:kern w:val="0"/>
          <w:szCs w:val="32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  <w:t>天全县“比作风、赛实绩、争先进、创一流”主题演讲比赛获奖名单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一、优秀组织奖名单（4名）：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城厢镇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始阳镇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sz w:val="32"/>
          <w:szCs w:val="32"/>
          <w:lang w:val="en-US" w:eastAsia="zh-CN"/>
        </w:rPr>
        <w:t>检察院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二、获奖个人名单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（一）一等奖（1名）：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杜天玉    检察院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（二）二等奖（2名）：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任世伟    行政审批局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刘  鹏    检察院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（三）三等奖（5名）：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吕世琛    兴业乡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张凤娇    民政局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张超越    交通局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王  枚    城厢镇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w w:val="100"/>
          <w:kern w:val="2"/>
          <w:sz w:val="32"/>
          <w:szCs w:val="32"/>
          <w:lang w:val="en-US" w:eastAsia="zh-CN" w:bidi="ar-SA"/>
        </w:rPr>
        <w:t>汪宣华    新华乡</w:t>
      </w:r>
    </w:p>
    <w:tbl>
      <w:tblPr>
        <w:tblStyle w:val="5"/>
        <w:tblpPr w:leftFromText="180" w:rightFromText="180" w:vertAnchor="text" w:horzAnchor="page" w:tblpX="1675" w:tblpY="168"/>
        <w:tblOverlap w:val="never"/>
        <w:tblW w:w="8834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napToGrid w:val="0"/>
                <w:kern w:val="0"/>
                <w:sz w:val="28"/>
              </w:rPr>
              <w:t>中共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kern w:val="0"/>
                <w:sz w:val="28"/>
                <w:lang w:eastAsia="zh-CN"/>
              </w:rPr>
              <w:t>天全县</w:t>
            </w:r>
            <w:r>
              <w:rPr>
                <w:rFonts w:ascii="Times New Roman" w:hAnsi="Times New Roman" w:eastAsia="仿宋_GB2312" w:cs="Times New Roman"/>
                <w:b w:val="0"/>
                <w:bCs/>
                <w:snapToGrid w:val="0"/>
                <w:kern w:val="0"/>
                <w:sz w:val="28"/>
              </w:rPr>
              <w:t>委宣传部办公室                 2023年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kern w:val="0"/>
                <w:sz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b w:val="0"/>
                <w:bCs/>
                <w:snapToGrid w:val="0"/>
                <w:kern w:val="0"/>
                <w:sz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napToGrid w:val="0"/>
                <w:kern w:val="0"/>
                <w:sz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 w:val="0"/>
                <w:bCs/>
                <w:snapToGrid w:val="0"/>
                <w:kern w:val="0"/>
                <w:sz w:val="28"/>
              </w:rPr>
              <w:t>日印发</w:t>
            </w:r>
          </w:p>
        </w:tc>
      </w:tr>
    </w:tbl>
    <w:p>
      <w:pPr>
        <w:bidi w:val="0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鼎简黑变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NGExOTY1YjgxMGY3MjBjMTc2YjQ1MGU3NzJkNGYifQ=="/>
  </w:docVars>
  <w:rsids>
    <w:rsidRoot w:val="6FB55004"/>
    <w:rsid w:val="00933D3B"/>
    <w:rsid w:val="00B74171"/>
    <w:rsid w:val="020C70ED"/>
    <w:rsid w:val="025B38A8"/>
    <w:rsid w:val="051140FA"/>
    <w:rsid w:val="06E169CF"/>
    <w:rsid w:val="076A2011"/>
    <w:rsid w:val="0C2E0BD0"/>
    <w:rsid w:val="0D426F46"/>
    <w:rsid w:val="0F3E0553"/>
    <w:rsid w:val="0F7554C5"/>
    <w:rsid w:val="108437A5"/>
    <w:rsid w:val="10F8603D"/>
    <w:rsid w:val="11A967A3"/>
    <w:rsid w:val="12576810"/>
    <w:rsid w:val="14A207B4"/>
    <w:rsid w:val="163B76A4"/>
    <w:rsid w:val="16E309AD"/>
    <w:rsid w:val="16FC6B1B"/>
    <w:rsid w:val="17371DE5"/>
    <w:rsid w:val="17A0636F"/>
    <w:rsid w:val="19752F0F"/>
    <w:rsid w:val="1C880D12"/>
    <w:rsid w:val="1F1575C7"/>
    <w:rsid w:val="1F2014A1"/>
    <w:rsid w:val="21680BE4"/>
    <w:rsid w:val="21AA15DD"/>
    <w:rsid w:val="284B2942"/>
    <w:rsid w:val="29CA423C"/>
    <w:rsid w:val="2B7E4B87"/>
    <w:rsid w:val="2BAD6BDB"/>
    <w:rsid w:val="2BBE1B4A"/>
    <w:rsid w:val="2C97253D"/>
    <w:rsid w:val="2DEF1F65"/>
    <w:rsid w:val="2EB322CF"/>
    <w:rsid w:val="2F88217B"/>
    <w:rsid w:val="2FFEC95D"/>
    <w:rsid w:val="30E91D74"/>
    <w:rsid w:val="31CA405F"/>
    <w:rsid w:val="35616C63"/>
    <w:rsid w:val="36307951"/>
    <w:rsid w:val="39711CA4"/>
    <w:rsid w:val="3B81506E"/>
    <w:rsid w:val="3BC16CB9"/>
    <w:rsid w:val="3DB64E95"/>
    <w:rsid w:val="3E445879"/>
    <w:rsid w:val="3E982D66"/>
    <w:rsid w:val="3EE4152F"/>
    <w:rsid w:val="3FFDF812"/>
    <w:rsid w:val="42B277B9"/>
    <w:rsid w:val="46EE6092"/>
    <w:rsid w:val="4A4E7C11"/>
    <w:rsid w:val="4CBB101A"/>
    <w:rsid w:val="4D385C71"/>
    <w:rsid w:val="4E482D36"/>
    <w:rsid w:val="4F5F0DCA"/>
    <w:rsid w:val="4FE81EB9"/>
    <w:rsid w:val="518426BB"/>
    <w:rsid w:val="56A96363"/>
    <w:rsid w:val="5A0B7143"/>
    <w:rsid w:val="5B77749C"/>
    <w:rsid w:val="5D2E1368"/>
    <w:rsid w:val="5FDE414D"/>
    <w:rsid w:val="61FB570A"/>
    <w:rsid w:val="63424C85"/>
    <w:rsid w:val="63F209FC"/>
    <w:rsid w:val="64BD6867"/>
    <w:rsid w:val="661C5921"/>
    <w:rsid w:val="68E02B24"/>
    <w:rsid w:val="6933071F"/>
    <w:rsid w:val="6AFE4C66"/>
    <w:rsid w:val="6D505D9E"/>
    <w:rsid w:val="6F87547D"/>
    <w:rsid w:val="6FB55004"/>
    <w:rsid w:val="71744751"/>
    <w:rsid w:val="72A72905"/>
    <w:rsid w:val="75574453"/>
    <w:rsid w:val="77081C8A"/>
    <w:rsid w:val="79990909"/>
    <w:rsid w:val="79CF3881"/>
    <w:rsid w:val="7ADBB426"/>
    <w:rsid w:val="7D7F5BB6"/>
    <w:rsid w:val="7DFB2209"/>
    <w:rsid w:val="7EEF340F"/>
    <w:rsid w:val="7EFB6862"/>
    <w:rsid w:val="7F3D43D5"/>
    <w:rsid w:val="7FF647AE"/>
    <w:rsid w:val="EFFF84AD"/>
    <w:rsid w:val="F2FB26DB"/>
    <w:rsid w:val="FB7FA01F"/>
    <w:rsid w:val="FFBE2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2"/>
    <w:basedOn w:val="9"/>
    <w:next w:val="1"/>
    <w:qFormat/>
    <w:uiPriority w:val="0"/>
  </w:style>
  <w:style w:type="paragraph" w:customStyle="1" w:styleId="9">
    <w:name w:val="正文1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854</Words>
  <Characters>866</Characters>
  <Lines>0</Lines>
  <Paragraphs>0</Paragraphs>
  <TotalTime>264</TotalTime>
  <ScaleCrop>false</ScaleCrop>
  <LinksUpToDate>false</LinksUpToDate>
  <CharactersWithSpaces>955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2023-03-07T20:38:00Z</dcterms:created>
  <dc:creator>冰之小妖（清觉）</dc:creator>
  <cp:lastModifiedBy>user</cp:lastModifiedBy>
  <cp:lastPrinted>2023-06-02T17:39:00Z</cp:lastPrinted>
  <dcterms:modified xsi:type="dcterms:W3CDTF">2023-06-06T17:48:31Z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C23C8B3DBBD84B9DB8E9E70E4EECCE5A_13</vt:lpwstr>
  </property>
</Properties>
</file>